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A27" w:rsidRDefault="001B7A27" w:rsidP="009B4F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4FC6" w:rsidRPr="001B7A27" w:rsidRDefault="009B4FC6" w:rsidP="009B4F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A27">
        <w:rPr>
          <w:rFonts w:ascii="Times New Roman" w:hAnsi="Times New Roman" w:cs="Times New Roman"/>
          <w:b/>
          <w:sz w:val="24"/>
          <w:szCs w:val="24"/>
        </w:rPr>
        <w:t>Уважаемые Абоненты.</w:t>
      </w:r>
    </w:p>
    <w:p w:rsidR="002B0D12" w:rsidRDefault="002B0D12" w:rsidP="00D028ED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p w:rsidR="002B0D12" w:rsidRDefault="00DA33F8" w:rsidP="008220B9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Обращаемся с разъяснением применения нормативов на коммунальную услугу отопление с 01.01.2021г.</w:t>
      </w:r>
    </w:p>
    <w:p w:rsidR="00D028ED" w:rsidRPr="009B4FC6" w:rsidRDefault="00D028ED" w:rsidP="008220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Serif" w:hAnsi="LiberationSerif" w:cs="LiberationSerif"/>
          <w:sz w:val="24"/>
          <w:szCs w:val="24"/>
        </w:rPr>
      </w:pPr>
      <w:proofErr w:type="gramStart"/>
      <w:r w:rsidRPr="009B4FC6">
        <w:rPr>
          <w:rFonts w:ascii="LiberationSerif" w:hAnsi="LiberationSerif" w:cs="LiberationSerif"/>
          <w:sz w:val="24"/>
          <w:szCs w:val="24"/>
        </w:rPr>
        <w:t>Во исполнение Указа Губернатора Свердловской области от 10.11.2016</w:t>
      </w:r>
      <w:r w:rsidR="009B4FC6">
        <w:rPr>
          <w:rFonts w:ascii="LiberationSerif" w:hAnsi="LiberationSerif" w:cs="LiberationSerif"/>
          <w:sz w:val="24"/>
          <w:szCs w:val="24"/>
        </w:rPr>
        <w:t xml:space="preserve"> </w:t>
      </w:r>
      <w:r w:rsidRPr="009B4FC6">
        <w:rPr>
          <w:rFonts w:ascii="LiberationSerif" w:hAnsi="LiberationSerif" w:cs="LiberationSerif"/>
          <w:sz w:val="24"/>
          <w:szCs w:val="24"/>
        </w:rPr>
        <w:t>№ 658-УГ «О п</w:t>
      </w:r>
      <w:r w:rsidRPr="009B4FC6">
        <w:rPr>
          <w:rFonts w:ascii="LiberationSerif" w:hAnsi="LiberationSerif" w:cs="LiberationSerif"/>
          <w:sz w:val="24"/>
          <w:szCs w:val="24"/>
        </w:rPr>
        <w:t>о</w:t>
      </w:r>
      <w:r w:rsidRPr="009B4FC6">
        <w:rPr>
          <w:rFonts w:ascii="LiberationSerif" w:hAnsi="LiberationSerif" w:cs="LiberationSerif"/>
          <w:sz w:val="24"/>
          <w:szCs w:val="24"/>
        </w:rPr>
        <w:t xml:space="preserve">этапном переходе к установлению на территории Свердловской области единых нормативов потребления коммунальной услуги по отоплению» РЭК Свердловской области Постановлением № 84-ПК утвердила нормативы по отоплению для муниципальных образований, </w:t>
      </w:r>
      <w:r w:rsidR="00A2150C">
        <w:rPr>
          <w:rFonts w:ascii="LiberationSerif" w:hAnsi="LiberationSerif" w:cs="LiberationSerif"/>
          <w:sz w:val="24"/>
          <w:szCs w:val="24"/>
        </w:rPr>
        <w:t>р</w:t>
      </w:r>
      <w:r w:rsidRPr="009B4FC6">
        <w:rPr>
          <w:rFonts w:ascii="LiberationSerif" w:hAnsi="LiberationSerif" w:cs="LiberationSerif"/>
          <w:sz w:val="24"/>
          <w:szCs w:val="24"/>
        </w:rPr>
        <w:t>асположе</w:t>
      </w:r>
      <w:r w:rsidRPr="009B4FC6">
        <w:rPr>
          <w:rFonts w:ascii="LiberationSerif" w:hAnsi="LiberationSerif" w:cs="LiberationSerif"/>
          <w:sz w:val="24"/>
          <w:szCs w:val="24"/>
        </w:rPr>
        <w:t>н</w:t>
      </w:r>
      <w:r w:rsidRPr="009B4FC6">
        <w:rPr>
          <w:rFonts w:ascii="LiberationSerif" w:hAnsi="LiberationSerif" w:cs="LiberationSerif"/>
          <w:sz w:val="24"/>
          <w:szCs w:val="24"/>
        </w:rPr>
        <w:t>ных на территории Свердловской области, которые вступают в силу с 1 января 2020 года</w:t>
      </w:r>
      <w:r w:rsidR="00DA33F8">
        <w:rPr>
          <w:rFonts w:ascii="LiberationSerif" w:hAnsi="LiberationSerif" w:cs="LiberationSerif"/>
          <w:sz w:val="24"/>
          <w:szCs w:val="24"/>
        </w:rPr>
        <w:t xml:space="preserve"> (дата ввода перенесена на 01.01.2021г)</w:t>
      </w:r>
      <w:r w:rsidRPr="009B4FC6">
        <w:rPr>
          <w:rFonts w:ascii="LiberationSerif" w:hAnsi="LiberationSerif" w:cs="LiberationSerif"/>
          <w:sz w:val="24"/>
          <w:szCs w:val="24"/>
        </w:rPr>
        <w:t xml:space="preserve">, </w:t>
      </w:r>
      <w:r w:rsidR="001B7A27">
        <w:rPr>
          <w:rFonts w:ascii="LiberationSerif" w:hAnsi="LiberationSerif" w:cs="LiberationSerif"/>
          <w:sz w:val="24"/>
          <w:szCs w:val="24"/>
        </w:rPr>
        <w:t xml:space="preserve"> </w:t>
      </w:r>
      <w:r w:rsidRPr="009B4FC6">
        <w:rPr>
          <w:rFonts w:ascii="LiberationSerif" w:hAnsi="LiberationSerif" w:cs="LiberationSerif"/>
          <w:sz w:val="24"/>
          <w:szCs w:val="24"/>
        </w:rPr>
        <w:t>до указанной даты</w:t>
      </w:r>
      <w:proofErr w:type="gramEnd"/>
      <w:r w:rsidRPr="009B4FC6">
        <w:rPr>
          <w:rFonts w:ascii="LiberationSerif" w:hAnsi="LiberationSerif" w:cs="LiberationSerif"/>
          <w:sz w:val="24"/>
          <w:szCs w:val="24"/>
        </w:rPr>
        <w:t xml:space="preserve"> действуют нормативы по отоплению, утвержденные органами местного самоуправления.</w:t>
      </w:r>
    </w:p>
    <w:p w:rsidR="00D028ED" w:rsidRPr="009B4FC6" w:rsidRDefault="00D028ED" w:rsidP="008220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Serif" w:hAnsi="LiberationSerif" w:cs="LiberationSerif"/>
          <w:sz w:val="24"/>
          <w:szCs w:val="24"/>
        </w:rPr>
      </w:pPr>
      <w:r w:rsidRPr="009B4FC6">
        <w:rPr>
          <w:rFonts w:ascii="LiberationSerif" w:hAnsi="LiberationSerif" w:cs="LiberationSerif"/>
          <w:sz w:val="24"/>
          <w:szCs w:val="24"/>
        </w:rPr>
        <w:t>Утвержденные Постановлением № 84-ПК нормативы по отоплению на</w:t>
      </w:r>
      <w:r w:rsidR="009B4FC6">
        <w:rPr>
          <w:rFonts w:ascii="LiberationSerif" w:hAnsi="LiberationSerif" w:cs="LiberationSerif"/>
          <w:sz w:val="24"/>
          <w:szCs w:val="24"/>
        </w:rPr>
        <w:t xml:space="preserve"> </w:t>
      </w:r>
      <w:r w:rsidRPr="009B4FC6">
        <w:rPr>
          <w:rFonts w:ascii="LiberationSerif" w:hAnsi="LiberationSerif" w:cs="LiberationSerif"/>
          <w:sz w:val="24"/>
          <w:szCs w:val="24"/>
        </w:rPr>
        <w:t>территории Свердловской области установлены в соответствии с  требованиями Правил № 306, с учетом дифференциации по этажности, году постройки, материалу стен многоквартирных и жилых д</w:t>
      </w:r>
      <w:r w:rsidRPr="009B4FC6">
        <w:rPr>
          <w:rFonts w:ascii="LiberationSerif" w:hAnsi="LiberationSerif" w:cs="LiberationSerif"/>
          <w:sz w:val="24"/>
          <w:szCs w:val="24"/>
        </w:rPr>
        <w:t>о</w:t>
      </w:r>
      <w:r w:rsidRPr="009B4FC6">
        <w:rPr>
          <w:rFonts w:ascii="LiberationSerif" w:hAnsi="LiberationSerif" w:cs="LiberationSerif"/>
          <w:sz w:val="24"/>
          <w:szCs w:val="24"/>
        </w:rPr>
        <w:t xml:space="preserve">мов, а также по климатическим условиям, в которых расположены многоквартирные дома или жилые дома. В соответствии с требованиями п. 44. </w:t>
      </w:r>
      <w:proofErr w:type="gramStart"/>
      <w:r w:rsidRPr="009B4FC6">
        <w:rPr>
          <w:rFonts w:ascii="LiberationSerif" w:hAnsi="LiberationSerif" w:cs="LiberationSerif"/>
          <w:sz w:val="24"/>
          <w:szCs w:val="24"/>
        </w:rPr>
        <w:t>Правил № 306 и п. 19</w:t>
      </w:r>
      <w:r w:rsidR="009B4FC6">
        <w:rPr>
          <w:rFonts w:ascii="LiberationSerif" w:hAnsi="LiberationSerif" w:cs="LiberationSerif"/>
          <w:sz w:val="24"/>
          <w:szCs w:val="24"/>
        </w:rPr>
        <w:t xml:space="preserve"> </w:t>
      </w:r>
      <w:r w:rsidRPr="009B4FC6">
        <w:rPr>
          <w:rFonts w:ascii="LiberationSerif" w:hAnsi="LiberationSerif" w:cs="LiberationSerif"/>
          <w:sz w:val="24"/>
          <w:szCs w:val="24"/>
        </w:rPr>
        <w:t>приложения № 1 к Правилам № 306 при определении утвержденных Постановлением № 84-ПК нормативов по отоплению расчетным методом</w:t>
      </w:r>
      <w:r w:rsidR="009B4FC6">
        <w:rPr>
          <w:rFonts w:ascii="LiberationSerif" w:hAnsi="LiberationSerif" w:cs="LiberationSerif"/>
          <w:sz w:val="24"/>
          <w:szCs w:val="24"/>
        </w:rPr>
        <w:t xml:space="preserve"> </w:t>
      </w:r>
      <w:r w:rsidRPr="009B4FC6">
        <w:rPr>
          <w:rFonts w:ascii="LiberationSerif" w:hAnsi="LiberationSerif" w:cs="LiberationSerif"/>
          <w:sz w:val="24"/>
          <w:szCs w:val="24"/>
        </w:rPr>
        <w:t>учитывалась фактическая продолжительность отопительного периода (суток в год), которая характеризуется среднесуточной температурой наружного во</w:t>
      </w:r>
      <w:r w:rsidRPr="009B4FC6">
        <w:rPr>
          <w:rFonts w:ascii="LiberationSerif" w:hAnsi="LiberationSerif" w:cs="LiberationSerif"/>
          <w:sz w:val="24"/>
          <w:szCs w:val="24"/>
        </w:rPr>
        <w:t>з</w:t>
      </w:r>
      <w:r w:rsidRPr="009B4FC6">
        <w:rPr>
          <w:rFonts w:ascii="LiberationSerif" w:hAnsi="LiberationSerif" w:cs="LiberationSerif"/>
          <w:sz w:val="24"/>
          <w:szCs w:val="24"/>
        </w:rPr>
        <w:t>духа 8 °C и ниже и принята на основании данных, представленных Федеральным государстве</w:t>
      </w:r>
      <w:r w:rsidRPr="009B4FC6">
        <w:rPr>
          <w:rFonts w:ascii="LiberationSerif" w:hAnsi="LiberationSerif" w:cs="LiberationSerif"/>
          <w:sz w:val="24"/>
          <w:szCs w:val="24"/>
        </w:rPr>
        <w:t>н</w:t>
      </w:r>
      <w:r w:rsidRPr="009B4FC6">
        <w:rPr>
          <w:rFonts w:ascii="LiberationSerif" w:hAnsi="LiberationSerif" w:cs="LiberationSerif"/>
          <w:sz w:val="24"/>
          <w:szCs w:val="24"/>
        </w:rPr>
        <w:t xml:space="preserve">ным бюджетным учреждением «Уральское управление по </w:t>
      </w:r>
      <w:proofErr w:type="spellStart"/>
      <w:r w:rsidRPr="009B4FC6">
        <w:rPr>
          <w:rFonts w:ascii="LiberationSerif" w:hAnsi="LiberationSerif" w:cs="LiberationSerif"/>
          <w:sz w:val="24"/>
          <w:szCs w:val="24"/>
        </w:rPr>
        <w:t>гидрометеорологиии</w:t>
      </w:r>
      <w:proofErr w:type="spellEnd"/>
      <w:r w:rsidRPr="009B4FC6">
        <w:rPr>
          <w:rFonts w:ascii="LiberationSerif" w:hAnsi="LiberationSerif" w:cs="LiberationSerif"/>
          <w:sz w:val="24"/>
          <w:szCs w:val="24"/>
        </w:rPr>
        <w:t xml:space="preserve"> мониторингу окружающей среды» (органом гидрометеорологической службы на территории</w:t>
      </w:r>
      <w:proofErr w:type="gramEnd"/>
      <w:r w:rsidRPr="009B4FC6">
        <w:rPr>
          <w:rFonts w:ascii="LiberationSerif" w:hAnsi="LiberationSerif" w:cs="LiberationSerif"/>
          <w:sz w:val="24"/>
          <w:szCs w:val="24"/>
        </w:rPr>
        <w:t xml:space="preserve"> </w:t>
      </w:r>
      <w:proofErr w:type="gramStart"/>
      <w:r w:rsidRPr="009B4FC6">
        <w:rPr>
          <w:rFonts w:ascii="LiberationSerif" w:hAnsi="LiberationSerif" w:cs="LiberationSerif"/>
          <w:sz w:val="24"/>
          <w:szCs w:val="24"/>
        </w:rPr>
        <w:t>Свердловской области).</w:t>
      </w:r>
      <w:proofErr w:type="gramEnd"/>
    </w:p>
    <w:p w:rsidR="00D028ED" w:rsidRPr="009B4FC6" w:rsidRDefault="00D028ED" w:rsidP="008220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Serif" w:hAnsi="LiberationSerif" w:cs="LiberationSerif"/>
          <w:sz w:val="24"/>
          <w:szCs w:val="24"/>
        </w:rPr>
      </w:pPr>
      <w:proofErr w:type="gramStart"/>
      <w:r w:rsidRPr="009B4FC6">
        <w:rPr>
          <w:rFonts w:ascii="LiberationSerif" w:hAnsi="LiberationSerif" w:cs="LiberationSerif"/>
          <w:sz w:val="24"/>
          <w:szCs w:val="24"/>
        </w:rPr>
        <w:t>В соответствии с п. 17(1) Правил № 306 продолжительность отопительного</w:t>
      </w:r>
      <w:r w:rsidR="009B4FC6">
        <w:rPr>
          <w:rFonts w:ascii="LiberationSerif" w:hAnsi="LiberationSerif" w:cs="LiberationSerif"/>
          <w:sz w:val="24"/>
          <w:szCs w:val="24"/>
        </w:rPr>
        <w:t xml:space="preserve"> </w:t>
      </w:r>
      <w:r w:rsidRPr="009B4FC6">
        <w:rPr>
          <w:rFonts w:ascii="LiberationSerif" w:hAnsi="LiberationSerif" w:cs="LiberationSerif"/>
          <w:sz w:val="24"/>
          <w:szCs w:val="24"/>
        </w:rPr>
        <w:t>периода (к</w:t>
      </w:r>
      <w:r w:rsidRPr="009B4FC6">
        <w:rPr>
          <w:rFonts w:ascii="LiberationSerif" w:hAnsi="LiberationSerif" w:cs="LiberationSerif"/>
          <w:sz w:val="24"/>
          <w:szCs w:val="24"/>
        </w:rPr>
        <w:t>о</w:t>
      </w:r>
      <w:r w:rsidRPr="009B4FC6">
        <w:rPr>
          <w:rFonts w:ascii="LiberationSerif" w:hAnsi="LiberationSerif" w:cs="LiberationSerif"/>
          <w:sz w:val="24"/>
          <w:szCs w:val="24"/>
        </w:rPr>
        <w:t>личество календарных месяцев, в том числе неполных)  определяется уполномоченным органом для установления нормативов по отоплению, поэтому полученный при определении нормат</w:t>
      </w:r>
      <w:r w:rsidRPr="009B4FC6">
        <w:rPr>
          <w:rFonts w:ascii="LiberationSerif" w:hAnsi="LiberationSerif" w:cs="LiberationSerif"/>
          <w:sz w:val="24"/>
          <w:szCs w:val="24"/>
        </w:rPr>
        <w:t>и</w:t>
      </w:r>
      <w:r w:rsidRPr="009B4FC6">
        <w:rPr>
          <w:rFonts w:ascii="LiberationSerif" w:hAnsi="LiberationSerif" w:cs="LiberationSerif"/>
          <w:sz w:val="24"/>
          <w:szCs w:val="24"/>
        </w:rPr>
        <w:t>вов по отоплению расчетным методом фактический объем тепловой энергии (за фактический отопительный период) был распределен РЭК Свердловской области равными долями на пер</w:t>
      </w:r>
      <w:r w:rsidRPr="009B4FC6">
        <w:rPr>
          <w:rFonts w:ascii="LiberationSerif" w:hAnsi="LiberationSerif" w:cs="LiberationSerif"/>
          <w:sz w:val="24"/>
          <w:szCs w:val="24"/>
        </w:rPr>
        <w:t>и</w:t>
      </w:r>
      <w:r w:rsidRPr="009B4FC6">
        <w:rPr>
          <w:rFonts w:ascii="LiberationSerif" w:hAnsi="LiberationSerif" w:cs="LiberationSerif"/>
          <w:sz w:val="24"/>
          <w:szCs w:val="24"/>
        </w:rPr>
        <w:t>од, равный 9 месяцам.</w:t>
      </w:r>
      <w:proofErr w:type="gramEnd"/>
    </w:p>
    <w:p w:rsidR="00D028ED" w:rsidRPr="009B4FC6" w:rsidRDefault="00D028ED" w:rsidP="008220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Serif" w:hAnsi="LiberationSerif" w:cs="LiberationSerif"/>
          <w:sz w:val="24"/>
          <w:szCs w:val="24"/>
        </w:rPr>
      </w:pPr>
      <w:proofErr w:type="gramStart"/>
      <w:r w:rsidRPr="009B4FC6">
        <w:rPr>
          <w:rFonts w:ascii="LiberationSerif" w:hAnsi="LiberationSerif" w:cs="LiberationSerif"/>
          <w:sz w:val="24"/>
          <w:szCs w:val="24"/>
        </w:rPr>
        <w:t>Указанная в Постановлении № 84-ПК продолжительность отопительного</w:t>
      </w:r>
      <w:r w:rsidR="009B4FC6">
        <w:rPr>
          <w:rFonts w:ascii="LiberationSerif" w:hAnsi="LiberationSerif" w:cs="LiberationSerif"/>
          <w:sz w:val="24"/>
          <w:szCs w:val="24"/>
        </w:rPr>
        <w:t xml:space="preserve"> </w:t>
      </w:r>
      <w:r w:rsidRPr="009B4FC6">
        <w:rPr>
          <w:rFonts w:ascii="LiberationSerif" w:hAnsi="LiberationSerif" w:cs="LiberationSerif"/>
          <w:sz w:val="24"/>
          <w:szCs w:val="24"/>
        </w:rPr>
        <w:t>периода с</w:t>
      </w:r>
      <w:r w:rsidRPr="009B4FC6">
        <w:rPr>
          <w:rFonts w:ascii="LiberationSerif" w:hAnsi="LiberationSerif" w:cs="LiberationSerif"/>
          <w:sz w:val="24"/>
          <w:szCs w:val="24"/>
        </w:rPr>
        <w:t>о</w:t>
      </w:r>
      <w:r w:rsidRPr="009B4FC6">
        <w:rPr>
          <w:rFonts w:ascii="LiberationSerif" w:hAnsi="LiberationSerif" w:cs="LiberationSerif"/>
          <w:sz w:val="24"/>
          <w:szCs w:val="24"/>
        </w:rPr>
        <w:t>ставляет 9 календарных месяцев (сентябрь, октябрь, ноябрь, декабрь, январь, февраль, март, а</w:t>
      </w:r>
      <w:r w:rsidRPr="009B4FC6">
        <w:rPr>
          <w:rFonts w:ascii="LiberationSerif" w:hAnsi="LiberationSerif" w:cs="LiberationSerif"/>
          <w:sz w:val="24"/>
          <w:szCs w:val="24"/>
        </w:rPr>
        <w:t>п</w:t>
      </w:r>
      <w:r w:rsidRPr="009B4FC6">
        <w:rPr>
          <w:rFonts w:ascii="LiberationSerif" w:hAnsi="LiberationSerif" w:cs="LiberationSerif"/>
          <w:sz w:val="24"/>
          <w:szCs w:val="24"/>
        </w:rPr>
        <w:t>рель, май).</w:t>
      </w:r>
      <w:proofErr w:type="gramEnd"/>
    </w:p>
    <w:p w:rsidR="00D028ED" w:rsidRDefault="00D028ED" w:rsidP="008220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Serif" w:hAnsi="LiberationSerif" w:cs="LiberationSerif"/>
          <w:sz w:val="24"/>
          <w:szCs w:val="24"/>
        </w:rPr>
      </w:pPr>
      <w:r w:rsidRPr="009B4FC6">
        <w:rPr>
          <w:rFonts w:ascii="LiberationSerif" w:hAnsi="LiberationSerif" w:cs="LiberationSerif"/>
          <w:sz w:val="24"/>
          <w:szCs w:val="24"/>
        </w:rPr>
        <w:t>Утвержденные Постановлением № 84-ПК нормативы по отоплению определены в соо</w:t>
      </w:r>
      <w:r w:rsidRPr="009B4FC6">
        <w:rPr>
          <w:rFonts w:ascii="LiberationSerif" w:hAnsi="LiberationSerif" w:cs="LiberationSerif"/>
          <w:sz w:val="24"/>
          <w:szCs w:val="24"/>
        </w:rPr>
        <w:t>т</w:t>
      </w:r>
      <w:r w:rsidRPr="009B4FC6">
        <w:rPr>
          <w:rFonts w:ascii="LiberationSerif" w:hAnsi="LiberationSerif" w:cs="LiberationSerif"/>
          <w:sz w:val="24"/>
          <w:szCs w:val="24"/>
        </w:rPr>
        <w:t>ветствии с требованиями п. 5 Правил № 306 в расчете на месяц (Гкал на 1 кв. метр общей пл</w:t>
      </w:r>
      <w:r w:rsidRPr="009B4FC6">
        <w:rPr>
          <w:rFonts w:ascii="LiberationSerif" w:hAnsi="LiberationSerif" w:cs="LiberationSerif"/>
          <w:sz w:val="24"/>
          <w:szCs w:val="24"/>
        </w:rPr>
        <w:t>о</w:t>
      </w:r>
      <w:r w:rsidRPr="009B4FC6">
        <w:rPr>
          <w:rFonts w:ascii="LiberationSerif" w:hAnsi="LiberationSerif" w:cs="LiberationSerif"/>
          <w:sz w:val="24"/>
          <w:szCs w:val="24"/>
        </w:rPr>
        <w:t>щади жилого помещения в месяц) и не подлежат делению на количество дней в месяце.</w:t>
      </w:r>
    </w:p>
    <w:p w:rsidR="002B0D12" w:rsidRDefault="00DA33F8" w:rsidP="008220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 xml:space="preserve">Таким образом, при отсутствии общедомового прибора учета, расчет отопления будет произведен </w:t>
      </w:r>
      <w:proofErr w:type="gramStart"/>
      <w:r>
        <w:rPr>
          <w:rFonts w:ascii="LiberationSerif" w:hAnsi="LiberationSerif" w:cs="LiberationSerif"/>
          <w:sz w:val="24"/>
          <w:szCs w:val="24"/>
        </w:rPr>
        <w:t>на полный месяц</w:t>
      </w:r>
      <w:proofErr w:type="gramEnd"/>
      <w:r>
        <w:rPr>
          <w:rFonts w:ascii="LiberationSerif" w:hAnsi="LiberationSerif" w:cs="LiberationSerif"/>
          <w:sz w:val="24"/>
          <w:szCs w:val="24"/>
        </w:rPr>
        <w:t xml:space="preserve"> оказанной услуги (вне зависимости от даты начала или окончания отопительного сезона).</w:t>
      </w:r>
    </w:p>
    <w:p w:rsidR="00DA33F8" w:rsidRDefault="00DA33F8" w:rsidP="008220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Serif" w:hAnsi="LiberationSerif" w:cs="LiberationSerif"/>
          <w:sz w:val="24"/>
          <w:szCs w:val="24"/>
        </w:rPr>
      </w:pPr>
    </w:p>
    <w:p w:rsidR="001B7A27" w:rsidRDefault="00DA33F8" w:rsidP="008220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Убедительно просим собственников </w:t>
      </w:r>
      <w:r w:rsidR="001B7A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</w:t>
      </w:r>
      <w:r w:rsidR="00A20B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1B7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МКД и частны</w:t>
      </w:r>
      <w:r w:rsidR="00A20B3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1B7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жилы</w:t>
      </w:r>
      <w:r w:rsidR="00A20B3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1B7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A20B31"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не</w:t>
      </w:r>
      <w:r w:rsidR="001B7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оснаще</w:t>
      </w:r>
      <w:r w:rsidR="001B7A2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A20B3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1B7A27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A20B31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1B7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приборами учета, и</w:t>
      </w:r>
      <w:r w:rsidR="001B7A27" w:rsidRPr="00F45830"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нициировать</w:t>
      </w:r>
      <w:r w:rsidR="001B7A27" w:rsidRPr="001B7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7A27" w:rsidRPr="00F458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</w:t>
      </w:r>
      <w:r w:rsidR="001B7A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B7A27" w:rsidRPr="00F45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собрани</w:t>
      </w:r>
      <w:r w:rsidR="001B7A27">
        <w:rPr>
          <w:rFonts w:ascii="Times New Roman" w:eastAsia="Times New Roman" w:hAnsi="Times New Roman" w:cs="Times New Roman"/>
          <w:sz w:val="24"/>
          <w:szCs w:val="24"/>
          <w:lang w:eastAsia="ru-RU"/>
        </w:rPr>
        <w:t>е и</w:t>
      </w:r>
      <w:r w:rsidR="001B7A27" w:rsidRPr="002B0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7A27" w:rsidRPr="00F4583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решить вопросы о</w:t>
      </w:r>
      <w:r w:rsidR="001B7A2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B7A27" w:rsidRPr="00F458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установке</w:t>
      </w:r>
      <w:r w:rsidR="001B7A27" w:rsidRPr="002B0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общед</w:t>
      </w:r>
      <w:r w:rsidR="001B7A27" w:rsidRPr="002B0D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B7A27" w:rsidRPr="002B0D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мовых приборов учёта</w:t>
      </w:r>
      <w:r w:rsidR="001B7A27" w:rsidRPr="001B7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7A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(Основание - </w:t>
      </w:r>
      <w:r w:rsidR="001B7A27" w:rsidRPr="002B0D1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1B7A27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1B7A27" w:rsidRPr="002B0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от 23.11.2009 № 261-ФЗ</w:t>
      </w:r>
      <w:r w:rsidR="001B7A2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sectPr w:rsidR="001B7A27" w:rsidSect="00A2150C">
      <w:pgSz w:w="11906" w:h="16838"/>
      <w:pgMar w:top="567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F0"/>
    <w:rsid w:val="001B7A27"/>
    <w:rsid w:val="001D42F0"/>
    <w:rsid w:val="002B0D12"/>
    <w:rsid w:val="005F6883"/>
    <w:rsid w:val="008220B9"/>
    <w:rsid w:val="008448F7"/>
    <w:rsid w:val="009B4FC6"/>
    <w:rsid w:val="00A20B31"/>
    <w:rsid w:val="00A2150C"/>
    <w:rsid w:val="00D028ED"/>
    <w:rsid w:val="00DA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Gromova Marina</dc:creator>
  <cp:keywords/>
  <dc:description/>
  <cp:lastModifiedBy>Gromova Marina</cp:lastModifiedBy>
  <cp:revision>5</cp:revision>
  <dcterms:created xsi:type="dcterms:W3CDTF">2020-04-06T06:08:00Z</dcterms:created>
  <dcterms:modified xsi:type="dcterms:W3CDTF">2020-04-06T08:45:00Z</dcterms:modified>
</cp:coreProperties>
</file>